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40" w:lineRule="exact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z w:val="44"/>
          <w:szCs w:val="44"/>
        </w:rPr>
        <w:t>2024年资源县种植业、畜牧水产业主推技术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4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  <w:t>一、种植业主推技术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（一）大豆玉米带状复合种植技术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（二）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农作物病虫害绿色防控技术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（三）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葡萄阳光玫瑰避雨栽培种植技术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  <w:t>二、畜牧水产业主推技术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（一）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养殖尾水处理技术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（二）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稻渔综合种养生产技术指南</w:t>
      </w:r>
    </w:p>
    <w:p/>
    <w:sectPr>
      <w:pgSz w:w="11906" w:h="16838"/>
      <w:pgMar w:top="2098" w:right="1304" w:bottom="130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2ZTBjZTZkNmFhMzM2ZDM0MmM3NGI4ZjRiNWI0ZTcifQ=="/>
  </w:docVars>
  <w:rsids>
    <w:rsidRoot w:val="3CAE5EED"/>
    <w:rsid w:val="04AF133A"/>
    <w:rsid w:val="069D7FAC"/>
    <w:rsid w:val="3CAE5EED"/>
    <w:rsid w:val="51673278"/>
    <w:rsid w:val="75E67CC6"/>
    <w:rsid w:val="7B63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99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Times New Roman"/>
      <w:b/>
      <w:sz w:val="32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2024-05-14T09:46:00Z</dcterms:created>
  <dc:creator>眸序</dc:creator>
  <cp:lastModifiedBy>眸序</cp:lastModifiedBy>
  <dcterms:modified xsi:type="dcterms:W3CDTF">2024-05-17T07:53:52Z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BD60615A509B40C0A5B94B325128CDBD_11</vt:lpwstr>
  </property>
</Properties>
</file>